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0F5" w:rsidRPr="006527FE" w:rsidRDefault="00433420" w:rsidP="006527FE">
      <w:pPr>
        <w:ind w:left="0"/>
        <w:jc w:val="center"/>
        <w:rPr>
          <w:b/>
          <w:sz w:val="28"/>
          <w:szCs w:val="28"/>
        </w:rPr>
      </w:pPr>
      <w:r w:rsidRPr="006527FE">
        <w:rPr>
          <w:b/>
          <w:sz w:val="28"/>
          <w:szCs w:val="28"/>
        </w:rPr>
        <w:t>ODGOJNO-OBRAZOVNA OČEKIVANJA MEĐUPREDMETNIH TEMA</w:t>
      </w:r>
    </w:p>
    <w:p w:rsidR="00433420" w:rsidRPr="006527FE" w:rsidRDefault="00433420" w:rsidP="006527FE">
      <w:pPr>
        <w:jc w:val="center"/>
        <w:rPr>
          <w:b/>
        </w:rPr>
      </w:pPr>
    </w:p>
    <w:p w:rsidR="00433420" w:rsidRPr="006527FE" w:rsidRDefault="00433420" w:rsidP="006527FE">
      <w:pPr>
        <w:ind w:left="0"/>
        <w:jc w:val="left"/>
        <w:rPr>
          <w:b/>
        </w:rPr>
      </w:pPr>
      <w:r w:rsidRPr="006527FE">
        <w:rPr>
          <w:b/>
        </w:rPr>
        <w:t>OSOBNI I SOCIJALNI RAZVOJ</w:t>
      </w:r>
    </w:p>
    <w:p w:rsidR="00433420" w:rsidRPr="006527FE" w:rsidRDefault="00433420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osr A.2.1. Razvija sliku o sebi.</w:t>
      </w:r>
    </w:p>
    <w:p w:rsidR="00433420" w:rsidRPr="006527FE" w:rsidRDefault="00433420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osr A.2.2. Upravlja emocijama i ponašanjem.</w:t>
      </w:r>
    </w:p>
    <w:p w:rsidR="00433420" w:rsidRPr="006527FE" w:rsidRDefault="00001B84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osr A.2.3.Razvija osobne potencijale</w:t>
      </w:r>
    </w:p>
    <w:p w:rsidR="00001B84" w:rsidRPr="006527FE" w:rsidRDefault="00001B84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osr A.2.4. Razvija radne navike.</w:t>
      </w:r>
    </w:p>
    <w:p w:rsidR="00001B84" w:rsidRPr="006527FE" w:rsidRDefault="00001B84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Ključni sadržaji: pozitivne i negativne osobine, uloga pojedinca u razrednome odjelu i školi, doživljavanje i izražavanje emocija, tehnike kontrole emocija, interesi, očekivanja i ciljevi, odnos uloženoga truda i postignuća, odgovornost i krivnja, popravljanje pogreške (restitucija), upravljanje vremenom, plan učenja.</w:t>
      </w:r>
    </w:p>
    <w:p w:rsidR="00001B84" w:rsidRPr="006527FE" w:rsidRDefault="00001B84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osr B.2.1. Opisuje i uvažava potrebe i osjećaje drugih.</w:t>
      </w:r>
    </w:p>
    <w:p w:rsidR="00001B84" w:rsidRPr="006527FE" w:rsidRDefault="00001B84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osr B.2.2. Razvija komunikacijske kompetencije.</w:t>
      </w:r>
    </w:p>
    <w:p w:rsidR="00001B84" w:rsidRPr="006527FE" w:rsidRDefault="00001B84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osr B.2.3. Razvija strategije rješavanja sukoba.</w:t>
      </w:r>
    </w:p>
    <w:p w:rsidR="00001B84" w:rsidRPr="006527FE" w:rsidRDefault="00001B84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osr B.2.4. Suradnički uči i radi u timu.</w:t>
      </w:r>
    </w:p>
    <w:p w:rsidR="00001B84" w:rsidRPr="006527FE" w:rsidRDefault="00001B84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osr C.2.1. Razlikuje sigurne od nesigurnih situacija u zajednici i opisuje kako postupiti u rizičnim situacijama.</w:t>
      </w:r>
    </w:p>
    <w:p w:rsidR="00001B84" w:rsidRPr="006527FE" w:rsidRDefault="00001B84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osr C2.2. Prihvaća i obrazlaže važnost društvenih normi i pravila.</w:t>
      </w:r>
    </w:p>
    <w:p w:rsidR="00001B84" w:rsidRPr="006527FE" w:rsidRDefault="00001B84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osr C.2.3. Pridonosi razredu i školi.</w:t>
      </w:r>
    </w:p>
    <w:p w:rsidR="00001B84" w:rsidRPr="006527FE" w:rsidRDefault="00001B84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osr C.2.4. Razvija kulturni i nacionalni identitet zajedništvom i pripadnošću skupini.</w:t>
      </w:r>
    </w:p>
    <w:p w:rsidR="00001B84" w:rsidRPr="006527FE" w:rsidRDefault="00001B84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Ključni sadržaji: sigurnost u zajednici, pomaganje i odgovornost odraslih, oblici nasilničkog ponašanja, solidarnost, prijateljstvo, doprinos školi i lokalnoj zajednici, blagdani i obljetnice</w:t>
      </w:r>
    </w:p>
    <w:p w:rsidR="00001B84" w:rsidRPr="006527FE" w:rsidRDefault="00001B84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</w:p>
    <w:p w:rsidR="00001B84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  <w:rPr>
          <w:b/>
        </w:rPr>
      </w:pPr>
      <w:r w:rsidRPr="006527FE">
        <w:rPr>
          <w:b/>
        </w:rPr>
        <w:t>UČITI KAKO UČITI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uku A.2.1. Upravljanje informacijama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uku A.2.2. Primjena strategija učenja i rješavanje problema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uku A.2.3. Kreativno mišljenje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uku A.2.4. Kritičko mišljenje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uku B.2.1. Planiranje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uku B.2.2. Praćenje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uku B.2.3. Prilagodba učenja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lastRenderedPageBreak/>
        <w:t>uku B.2.4. Samovrednovanje/samoprocjena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uku C.2.1. Vrijednost učenja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uku C.2.2. Slika o sebi kao učeniku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uku C.2.3. Interes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uku C.2.4. Emocije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uku D.2.2. Suradnja s drugima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  <w:rPr>
          <w:b/>
        </w:rPr>
      </w:pPr>
      <w:r w:rsidRPr="006527FE">
        <w:rPr>
          <w:b/>
        </w:rPr>
        <w:t>GRAĐANSKI ODGOJ I OBRAZOVANJE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goo A.2.1. Ponaša se u skladu s ljudskim pravima u svakodnevnom životu.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goo A.2.2. Aktivno zastupa ljudska prava.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goo B.2.1. Promiče pravila demokratske zajednice.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goo B.2.2. Sudjeluje u odlučivanju u demokratskoj zajednici.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goo C.2.1. Sudjeluje u unaprjeđenju života i rada škole.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goo C.2.2. Promiče solidarnost u školi.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goo C.2.3. Promiče kvalitetu života u školi i demokratizaciju škole.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goo C.2.4. Promiče razvoj školske kulture i demokratizaciju škole.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  <w:rPr>
          <w:b/>
        </w:rPr>
      </w:pPr>
      <w:r w:rsidRPr="006527FE">
        <w:rPr>
          <w:b/>
        </w:rPr>
        <w:t>ZDRAVLJE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A.2.1. Objašnjava što je pubertet i koje promjene donosi.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A.2.2. A Razlikuje pravilnu od nepravilne prehrane i razumije važnost pravilne prehrane za zdravlje.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A.2.2.B Primjenjuje pravilnu tjelesnu aktivnost sukladno svojim sposobnostima, afinitetima i zdravstvenom stanju.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A.2.3. Opisuje važnost održavanja pravilne osobne higijene za očuvanje zdravlja s naglaskom na pojačanu potrebu osobne higijene tijekom puberteta.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B.2.1.A Razlikuje vrste komunikacije.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B.2.1.B Prepoznaje i procjenjuje vršnjačke odnose.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B.2.1.C Razlikuje vrste nasilja i načine nenasilnoga rješavanja sukoba.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B.2.2.A Prepoznaje i opisuje razvojne promjene u sebi i drugima.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B.2.2.B Objašnjava pravo na izbor.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B.2.2.C Uspoređuje i podržava različitosti.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lastRenderedPageBreak/>
        <w:t>B.2.3.A Opisuje zdrave životne navike.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B.2.3.B Nabraja i opisuje rizike koji dovode do razvoja ovisničkih ponašanja.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C.2.1.A Objašnjava opasnosti u prometu.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C.2.1.B Opisuje najčešće opasnosti u kućanstvu i okolini te osnovne postupke zaštite.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C.2.1.C Prepoznaje opasnosti od pretjeranoga korištenja ekranom.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C.2.2.A Opisuje kako postupiti pri najčešćim akutnim zdravstvenim smetnjama u školskoj dobi.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C.2.2.B Usvaja pravila pružanja prve pomoći i pomaganja učenicima sa zdravstvenim teškoćama.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C.2.3. Procjenjuje kada je potrebno javiti se liječniku pri najčešćim akutnim zdravstvenim smetnjama u školskoj dobi.</w:t>
      </w: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</w:p>
    <w:p w:rsidR="004220F5" w:rsidRPr="006527FE" w:rsidRDefault="004220F5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  <w:rPr>
          <w:b/>
        </w:rPr>
      </w:pPr>
      <w:r w:rsidRPr="006527FE">
        <w:rPr>
          <w:b/>
        </w:rPr>
        <w:t>PODUZETNIŠTVO</w:t>
      </w:r>
    </w:p>
    <w:p w:rsidR="004220F5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A.2.1. Primjenjuje inovativna i kreativna rješenja.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A.2.2. Snalazi se s neizvjesnošću i rizicima koje donosi.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A.2.3. Upoznaje mogućnosti razvoja karijere i profesionalnoga usmjeravanja.</w:t>
      </w:r>
    </w:p>
    <w:p w:rsidR="007A3514" w:rsidRPr="006527FE" w:rsidRDefault="007A3514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KLJUČNI SADRŽAJI: donošenje odluka i posljedica različitih izbora, svjesnost da rizik uvijek postoji, istraživanje mogućih zanimanja, biti poduzetnik ili djelovati poduzetno.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B.2.1. Razvija poduzetničku ideju od koncepta do realizacije.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B.2.2. Planira i upravlja aktivnostima.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B.2.3. Prepoznaje važnost odgovornoga poduzetništva za rast i razvoj pojedinca i zajednice.</w:t>
      </w:r>
    </w:p>
    <w:p w:rsidR="007A3514" w:rsidRPr="006527FE" w:rsidRDefault="007A3514" w:rsidP="006527FE">
      <w:pPr>
        <w:tabs>
          <w:tab w:val="clear" w:pos="880"/>
          <w:tab w:val="clear" w:pos="2960"/>
        </w:tabs>
        <w:ind w:left="0"/>
        <w:jc w:val="left"/>
      </w:pPr>
      <w:r w:rsidRPr="006527FE">
        <w:t>KLJUČNI SADRŽAJI: procjena poduzetničke prilike, izbor djelatnosti, mogućnosti s obzirom na dostupne resurse, upravljanje vremenom, materijalni, financijski, prirodni i ljudski resursi, »zelena ekonomija«, razvrstavanje otpada, načini odlaganja opasnih tvari, ekološki problem.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C.2.1. Istražuje procese proizvodnje dobara, pružanja usluga i gospodarske djelatnosti u zajednici.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C.2.2. Prepoznaje osnovne tržišne odnose / procese razmjene.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C.2.3. Prepoznaje ulogu novca u osobnome i obiteljskome životu.</w:t>
      </w:r>
    </w:p>
    <w:p w:rsidR="00494F61" w:rsidRPr="006527FE" w:rsidRDefault="007A3514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KLJUČNI SADRŽAJI: materijali za proizvodnju, znanje, proizvodnja, rad, ponuda, potražnja, cijena, prodaja, medijsko oglašavanje, novac, potrošnja, štednja.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  <w:rPr>
          <w:b/>
        </w:rPr>
      </w:pPr>
      <w:r w:rsidRPr="006527FE">
        <w:rPr>
          <w:b/>
        </w:rPr>
        <w:lastRenderedPageBreak/>
        <w:t>UPORABA INFORMACIJSKE I KOMUNIKACIJSKE TEHNOLOGIJE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ikt A.2.1. Učenik prema savjetu odabire odgovarajuću digitalnu tehnologiju za obavljanje zadatka.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ikt A.2.2. Učenik se samostalno koristi njemu poznatim uređajima i programima.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ikt A.2.3. Učenik se odgovorno i sigurno koristi programima i uređajima.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ikt A.2.4. Učenik opisuje utjecaj tehnologije na zdravlje i okoliš.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ikt B.2.1. Učenik uz povremenu učiteljevu pomoć komunicira s poznatim osobama u sigurnome digitalnom okružju.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ikt B.2.2. Učenik uz povremenu učiteljevu pomoć surađuje s poznatim osobama u sigurnome digitalnom okružju.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ikt B.2.3. Učenik primjenjuje komunikacijska pravila u digitalnome okružju.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ikt C.2.1. Učenik uz povremenu učiteljevu pomoć ili samostalno provodi jednostavno istraživanje radi rješenja problema u digitalnome okružju.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ikt C.2.2. Učenik uz učiteljevu pomoć ili samostalno djelotvorno provodi jednostavno pretraživanje informacija u digitalnome okružju.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ikt C.2.3. Učenik uz učiteljevu pomoć ili samostalno uspoređuje i odabire potrebne informacije među pronađenima.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ikt C.2.4. Učenik uz učiteljevu pomoć odgovorno upravlja prikupljenim informacijama.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  <w:rPr>
          <w:b/>
        </w:rPr>
      </w:pPr>
      <w:r w:rsidRPr="006527FE">
        <w:rPr>
          <w:b/>
        </w:rPr>
        <w:t>ODRŽIVI RAZVOJ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odr A.2.1. Razlikuje pozitivne i negativne utjecaje čovjeka na prirodu i okoliš.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odr A.2.2. Uočava da u prirodi postoji međudjelovanje i međuovisnost.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odr A.2.3. Razmatra utjecaj korištenja različitih izvora energije na okoliš i ljude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Ključni sadržaji: </w:t>
      </w:r>
      <w:r w:rsidRPr="006527FE">
        <w:rPr>
          <w:bCs/>
        </w:rPr>
        <w:t>obvezni </w:t>
      </w:r>
      <w:r w:rsidRPr="006527FE">
        <w:t>obnovljivi i neobnovljivi izvori energije, prirodni resursi, ljudski utjecaj na prirodu, međudjelovanje u prirodi; </w:t>
      </w:r>
      <w:r w:rsidRPr="006527FE">
        <w:rPr>
          <w:bCs/>
        </w:rPr>
        <w:t>preporučeni: </w:t>
      </w:r>
      <w:r w:rsidRPr="006527FE">
        <w:t>izvori energije i podneblje, termički izolatori.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odr B.2.1. Objašnjava da djelovanje ima posljedice i rezultate.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odr B.2.2. Prepoznaje primjere održivoga razvoja i njihovo djelovanje na lokalnu zajednicu.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odr B.2.3. Opisuje kako pojedinac djeluje na zaštitu prirodnih resursa.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Ključni sadržaji: </w:t>
      </w:r>
      <w:r w:rsidRPr="006527FE">
        <w:rPr>
          <w:bCs/>
        </w:rPr>
        <w:t>obvezni </w:t>
      </w:r>
      <w:r w:rsidRPr="006527FE">
        <w:t>zdrava hrana, gospodarenje otpadom, mogućnosti uštede energije, </w:t>
      </w:r>
      <w:r w:rsidRPr="006527FE">
        <w:rPr>
          <w:bCs/>
        </w:rPr>
        <w:t>preporučeni </w:t>
      </w:r>
      <w:r w:rsidRPr="006527FE">
        <w:t xml:space="preserve">školski vrtovi, IKT alati (sigurna uporaba mreže – eTwinning i </w:t>
      </w:r>
      <w:r w:rsidRPr="006527FE">
        <w:lastRenderedPageBreak/>
        <w:t>Edmodo) za djelovanje u korist održivoga razvoja – </w:t>
      </w:r>
      <w:r w:rsidRPr="006527FE">
        <w:rPr>
          <w:i/>
          <w:iCs/>
        </w:rPr>
        <w:t>GLOBE, </w:t>
      </w:r>
      <w:r w:rsidRPr="006527FE">
        <w:t>zeleni izleti, školske zadruge, suradnja, kreativnost, edukativne vježbe, potrošnja, potrošačko društvo, zelena proizvodnja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odr C.2.1. Solidaran je i empatičan u odnosu prema ljudima i drugim živim bićima.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odr C.2.2. Razlikuje osobnu od opće dobrobiti.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odr C.2.3. Prepoznaje važnost očuvanje okoliša za opću dobrobit.</w:t>
      </w:r>
    </w:p>
    <w:p w:rsidR="00494F61" w:rsidRPr="006527FE" w:rsidRDefault="00494F61" w:rsidP="006527FE">
      <w:pPr>
        <w:tabs>
          <w:tab w:val="clear" w:pos="880"/>
          <w:tab w:val="clear" w:pos="2960"/>
        </w:tabs>
        <w:spacing w:after="48"/>
        <w:ind w:left="0"/>
        <w:jc w:val="left"/>
        <w:textAlignment w:val="baseline"/>
      </w:pPr>
      <w:r w:rsidRPr="006527FE">
        <w:t>Ključni sadržaji: </w:t>
      </w:r>
      <w:r w:rsidRPr="006527FE">
        <w:rPr>
          <w:bCs/>
        </w:rPr>
        <w:t>obvezni </w:t>
      </w:r>
      <w:r w:rsidRPr="006527FE">
        <w:t>društvena (ne)pravda, solidarnost, ljudska prava, osobna i opća dobrobit, prava životinja, (ne)zagađeni okoliš (voda, zrak, tlo), otpad; </w:t>
      </w:r>
      <w:r w:rsidRPr="006527FE">
        <w:rPr>
          <w:bCs/>
        </w:rPr>
        <w:t>preporučeni </w:t>
      </w:r>
      <w:r w:rsidRPr="006527FE">
        <w:t>buka, svjetlosno zagađenje, pesticidi i umjetna gnojiva</w:t>
      </w:r>
    </w:p>
    <w:sectPr w:rsidR="00494F61" w:rsidRPr="006527FE" w:rsidSect="008F7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433420"/>
    <w:rsid w:val="00001B84"/>
    <w:rsid w:val="00043E12"/>
    <w:rsid w:val="00083C9B"/>
    <w:rsid w:val="001A097D"/>
    <w:rsid w:val="003037BC"/>
    <w:rsid w:val="00392DA1"/>
    <w:rsid w:val="004220F5"/>
    <w:rsid w:val="00433420"/>
    <w:rsid w:val="00494F61"/>
    <w:rsid w:val="006527FE"/>
    <w:rsid w:val="007A3514"/>
    <w:rsid w:val="008F7F57"/>
    <w:rsid w:val="00924B0E"/>
    <w:rsid w:val="00A51938"/>
    <w:rsid w:val="00C63524"/>
    <w:rsid w:val="00D77B78"/>
    <w:rsid w:val="00D9679A"/>
    <w:rsid w:val="00E430E3"/>
    <w:rsid w:val="00F06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231F20"/>
        <w:sz w:val="24"/>
        <w:szCs w:val="24"/>
        <w:lang w:val="hr-HR" w:eastAsia="hr-HR" w:bidi="ar-SA"/>
      </w:rPr>
    </w:rPrDefault>
    <w:pPrDefault>
      <w:pPr>
        <w:tabs>
          <w:tab w:val="left" w:pos="880"/>
          <w:tab w:val="left" w:pos="2960"/>
        </w:tabs>
        <w:spacing w:line="360" w:lineRule="auto"/>
        <w:ind w:left="2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F7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D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2</cp:revision>
  <dcterms:created xsi:type="dcterms:W3CDTF">2021-05-20T08:19:00Z</dcterms:created>
  <dcterms:modified xsi:type="dcterms:W3CDTF">2021-06-17T10:39:00Z</dcterms:modified>
</cp:coreProperties>
</file>